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F56E2" w:rsidP="00396CB2" w14:paraId="52F403FA" w14:textId="77777777">
      <w:pPr>
        <w:jc w:val="center"/>
        <w:rPr>
          <w:rFonts w:cs="Times New Roman"/>
          <w:sz w:val="24"/>
          <w:szCs w:val="24"/>
        </w:rPr>
      </w:pPr>
    </w:p>
    <w:p w:rsidR="001F56E2" w:rsidP="00396CB2" w14:paraId="7C7BC923" w14:textId="77777777">
      <w:pPr>
        <w:jc w:val="center"/>
        <w:rPr>
          <w:rFonts w:cs="Times New Roman"/>
          <w:sz w:val="24"/>
          <w:szCs w:val="24"/>
        </w:rPr>
      </w:pPr>
    </w:p>
    <w:p w:rsidR="001F56E2" w:rsidP="00396CB2" w14:paraId="3BA076E1" w14:textId="77777777">
      <w:pPr>
        <w:jc w:val="center"/>
        <w:rPr>
          <w:rFonts w:cs="Times New Roman"/>
          <w:sz w:val="24"/>
          <w:szCs w:val="24"/>
        </w:rPr>
      </w:pPr>
    </w:p>
    <w:p w:rsidR="001F56E2" w:rsidP="00396CB2" w14:paraId="371E6D65" w14:textId="77777777">
      <w:pPr>
        <w:jc w:val="center"/>
        <w:rPr>
          <w:rFonts w:cs="Times New Roman"/>
          <w:sz w:val="24"/>
          <w:szCs w:val="24"/>
        </w:rPr>
      </w:pPr>
    </w:p>
    <w:p w:rsidR="001F56E2" w:rsidP="00396CB2" w14:paraId="2AE84166" w14:textId="77777777">
      <w:pPr>
        <w:jc w:val="center"/>
        <w:rPr>
          <w:rFonts w:cs="Times New Roman"/>
          <w:sz w:val="24"/>
          <w:szCs w:val="24"/>
        </w:rPr>
      </w:pPr>
    </w:p>
    <w:p w:rsidR="001F56E2" w:rsidP="00396CB2" w14:paraId="4919225F" w14:textId="77777777">
      <w:pPr>
        <w:jc w:val="center"/>
        <w:rPr>
          <w:rFonts w:cs="Times New Roman"/>
          <w:sz w:val="24"/>
          <w:szCs w:val="24"/>
        </w:rPr>
      </w:pPr>
    </w:p>
    <w:p w:rsidR="001F56E2" w:rsidP="00396CB2" w14:paraId="4A8C588C" w14:textId="77777777">
      <w:pPr>
        <w:jc w:val="center"/>
        <w:rPr>
          <w:rFonts w:cs="Times New Roman"/>
          <w:sz w:val="24"/>
          <w:szCs w:val="24"/>
        </w:rPr>
      </w:pPr>
    </w:p>
    <w:p w:rsidR="001F56E2" w:rsidP="00396CB2" w14:paraId="49F5D67B" w14:textId="77777777">
      <w:pPr>
        <w:jc w:val="center"/>
        <w:rPr>
          <w:rFonts w:cs="Times New Roman"/>
          <w:sz w:val="24"/>
          <w:szCs w:val="24"/>
        </w:rPr>
      </w:pPr>
    </w:p>
    <w:p w:rsidR="001F56E2" w:rsidP="00396CB2" w14:paraId="5813D31D" w14:textId="77777777">
      <w:pPr>
        <w:jc w:val="center"/>
        <w:rPr>
          <w:rFonts w:cs="Times New Roman"/>
          <w:sz w:val="24"/>
          <w:szCs w:val="24"/>
        </w:rPr>
      </w:pPr>
    </w:p>
    <w:p w:rsidR="00396CB2" w:rsidRPr="00396CB2" w:rsidP="00396CB2" w14:paraId="1D56BFBF" w14:textId="773219C7">
      <w:pPr>
        <w:jc w:val="center"/>
        <w:rPr>
          <w:rFonts w:cs="Times New Roman"/>
          <w:sz w:val="24"/>
          <w:szCs w:val="24"/>
        </w:rPr>
      </w:pPr>
      <w:r w:rsidRPr="00396CB2">
        <w:rPr>
          <w:rFonts w:cs="Times New Roman"/>
          <w:sz w:val="24"/>
          <w:szCs w:val="24"/>
        </w:rPr>
        <w:t>Impact of Financial and strategic planning.</w:t>
      </w:r>
    </w:p>
    <w:p w:rsidR="00396CB2" w:rsidRPr="00396CB2" w:rsidP="00396CB2" w14:paraId="7F4F2C2C" w14:textId="77777777">
      <w:pPr>
        <w:jc w:val="center"/>
        <w:rPr>
          <w:rFonts w:cs="Times New Roman"/>
          <w:sz w:val="24"/>
          <w:szCs w:val="24"/>
        </w:rPr>
      </w:pPr>
      <w:r w:rsidRPr="00396CB2">
        <w:rPr>
          <w:rFonts w:cs="Times New Roman"/>
          <w:sz w:val="24"/>
          <w:szCs w:val="24"/>
        </w:rPr>
        <w:t>Name</w:t>
      </w:r>
    </w:p>
    <w:p w:rsidR="00396CB2" w:rsidRPr="00396CB2" w:rsidP="00396CB2" w14:paraId="755C137E" w14:textId="77777777">
      <w:pPr>
        <w:jc w:val="center"/>
        <w:rPr>
          <w:rFonts w:cs="Times New Roman"/>
          <w:sz w:val="24"/>
          <w:szCs w:val="24"/>
        </w:rPr>
      </w:pPr>
      <w:r w:rsidRPr="00396CB2">
        <w:rPr>
          <w:rFonts w:cs="Times New Roman"/>
          <w:sz w:val="24"/>
          <w:szCs w:val="24"/>
        </w:rPr>
        <w:t>Institution affiliation.</w:t>
      </w:r>
    </w:p>
    <w:p w:rsidR="00396CB2" w:rsidRPr="00396CB2" w:rsidP="00396CB2" w14:paraId="59A8FA24" w14:textId="0BA82008">
      <w:pPr>
        <w:jc w:val="center"/>
        <w:rPr>
          <w:rFonts w:cs="Times New Roman"/>
          <w:sz w:val="24"/>
          <w:szCs w:val="24"/>
        </w:rPr>
      </w:pPr>
      <w:r w:rsidRPr="00396CB2">
        <w:rPr>
          <w:rFonts w:cs="Times New Roman"/>
          <w:sz w:val="24"/>
          <w:szCs w:val="24"/>
        </w:rPr>
        <w:t>Date.</w:t>
      </w:r>
      <w:r w:rsidRPr="00396CB2">
        <w:rPr>
          <w:rFonts w:cs="Times New Roman"/>
          <w:sz w:val="24"/>
          <w:szCs w:val="24"/>
        </w:rPr>
        <w:br w:type="page"/>
      </w:r>
    </w:p>
    <w:p w:rsidR="00396CB2" w:rsidRPr="00396CB2" w14:paraId="51E6DD2E" w14:textId="77777777">
      <w:pPr>
        <w:rPr>
          <w:rFonts w:cs="Times New Roman"/>
          <w:sz w:val="24"/>
          <w:szCs w:val="24"/>
        </w:rPr>
      </w:pPr>
    </w:p>
    <w:p w:rsidR="00DF1F58" w:rsidRPr="00396CB2" w:rsidP="001F56E2" w14:paraId="3ADE83ED" w14:textId="647977AC">
      <w:pPr>
        <w:spacing w:line="480" w:lineRule="auto"/>
        <w:ind w:firstLine="720"/>
        <w:jc w:val="both"/>
        <w:rPr>
          <w:rFonts w:cs="Times New Roman"/>
          <w:sz w:val="24"/>
          <w:szCs w:val="24"/>
        </w:rPr>
      </w:pPr>
      <w:r w:rsidRPr="00396CB2">
        <w:rPr>
          <w:rFonts w:cs="Times New Roman"/>
          <w:sz w:val="24"/>
          <w:szCs w:val="24"/>
        </w:rPr>
        <w:t>Every organization experiences financial difficulties at some point in their day to day operations due to poor strategic planning</w:t>
      </w:r>
      <w:r w:rsidRPr="00396CB2" w:rsidR="008B25F5">
        <w:rPr>
          <w:rFonts w:cs="Times New Roman"/>
          <w:sz w:val="24"/>
          <w:szCs w:val="24"/>
        </w:rPr>
        <w:t xml:space="preserve"> and the success of a project depends on the availability of finances</w:t>
      </w:r>
      <w:r w:rsidRPr="00396CB2">
        <w:rPr>
          <w:rFonts w:cs="Times New Roman"/>
          <w:sz w:val="24"/>
          <w:szCs w:val="24"/>
        </w:rPr>
        <w:t xml:space="preserve">. Financial and strategy planning involves processes that define how a firm should manage its finances so as to reach its long-term and short-term goals. </w:t>
      </w:r>
      <w:r w:rsidRPr="00396CB2" w:rsidR="008E7F09">
        <w:rPr>
          <w:rFonts w:cs="Times New Roman"/>
          <w:sz w:val="24"/>
          <w:szCs w:val="24"/>
        </w:rPr>
        <w:t xml:space="preserve">Financial planning requires the business to determine whether they require a simple budget or a flexible one. </w:t>
      </w:r>
      <w:r w:rsidRPr="00396CB2" w:rsidR="00BE6C12">
        <w:rPr>
          <w:rFonts w:cs="Times New Roman"/>
          <w:sz w:val="24"/>
          <w:szCs w:val="24"/>
        </w:rPr>
        <w:t>A simple budget remains constant once set irrespective of the levels of output while a flexible budget is a dynamic budget that changes depending on the inputs of the business.</w:t>
      </w:r>
      <w:r w:rsidRPr="00396CB2" w:rsidR="008B25F5">
        <w:rPr>
          <w:rFonts w:cs="Times New Roman"/>
          <w:sz w:val="24"/>
          <w:szCs w:val="24"/>
        </w:rPr>
        <w:t xml:space="preserve"> </w:t>
      </w:r>
      <w:r w:rsidRPr="00396CB2" w:rsidR="00FB363D">
        <w:rPr>
          <w:rFonts w:cs="Times New Roman"/>
          <w:sz w:val="24"/>
          <w:szCs w:val="24"/>
        </w:rPr>
        <w:t>This research aims at determining the purchase of an MRI machine for heart patients at Bayside Memorial hospital. The MRI was used to check the blood vessels of the heart by a team of cardiologists.</w:t>
      </w:r>
    </w:p>
    <w:p w:rsidR="00441723" w:rsidRPr="00396CB2" w:rsidP="001F56E2" w14:paraId="15788B43" w14:textId="2243EE8C">
      <w:pPr>
        <w:spacing w:line="480" w:lineRule="auto"/>
        <w:ind w:firstLine="720"/>
        <w:jc w:val="both"/>
        <w:rPr>
          <w:rFonts w:cs="Times New Roman"/>
          <w:sz w:val="24"/>
          <w:szCs w:val="24"/>
        </w:rPr>
      </w:pPr>
      <w:r w:rsidRPr="00396CB2">
        <w:rPr>
          <w:rFonts w:cs="Times New Roman"/>
          <w:sz w:val="24"/>
          <w:szCs w:val="24"/>
        </w:rPr>
        <w:t xml:space="preserve">Creating a financial plan follows a series of the following steps. Firstly, Bayside Memorial hospital needs to determine their present finances with respect to income, cash revenues, cash flows, sunk cost, opportunity cost, and inflation effects. </w:t>
      </w:r>
      <w:r w:rsidRPr="00396CB2" w:rsidR="0058286E">
        <w:rPr>
          <w:rFonts w:cs="Times New Roman"/>
          <w:sz w:val="24"/>
          <w:szCs w:val="24"/>
        </w:rPr>
        <w:t xml:space="preserve">Cash revenue refers to the hospital's earnings from its services which were $3,276,005 and the cashflow represented the total amount of cash being transmitted into and out of the hospital, which was $6,032,072. Sunk cost refers to the money that has been spent and cannot be returned, such as the installation cost of the MRI of $500,000 and the labor costs. Opportunity cost refers to the profit lost due to the selection of one alternative. </w:t>
      </w:r>
      <w:r w:rsidRPr="00396CB2" w:rsidR="00FB363D">
        <w:rPr>
          <w:rFonts w:cs="Times New Roman"/>
          <w:sz w:val="24"/>
          <w:szCs w:val="24"/>
        </w:rPr>
        <w:t xml:space="preserve">The second step </w:t>
      </w:r>
      <w:r w:rsidRPr="00396CB2" w:rsidR="00C42401">
        <w:rPr>
          <w:rFonts w:cs="Times New Roman"/>
          <w:sz w:val="24"/>
          <w:szCs w:val="24"/>
        </w:rPr>
        <w:t>involves the development</w:t>
      </w:r>
      <w:r w:rsidRPr="00396CB2" w:rsidR="00FB363D">
        <w:rPr>
          <w:rFonts w:cs="Times New Roman"/>
          <w:sz w:val="24"/>
          <w:szCs w:val="24"/>
        </w:rPr>
        <w:t xml:space="preserve"> of financial objectives so as to compare your needs from your want</w:t>
      </w:r>
      <w:r w:rsidRPr="00396CB2" w:rsidR="00C42401">
        <w:rPr>
          <w:rFonts w:cs="Times New Roman"/>
          <w:sz w:val="24"/>
          <w:szCs w:val="24"/>
        </w:rPr>
        <w:t xml:space="preserve">. Thirdly, the hospital must identify and analyze the course of action to expand or change the present situation, and evaluate possible risks of certain. Moreover, the hospital must develop a plan that implements the course of action. For instance, the Bayside Hospital may require the insurance company to agree on the insurance of the MRI machine before purchasing. Lastly, the management of the hospital needs to revise and reevaluate the financial and strategic </w:t>
      </w:r>
      <w:r w:rsidRPr="00396CB2">
        <w:rPr>
          <w:rFonts w:cs="Times New Roman"/>
          <w:sz w:val="24"/>
          <w:szCs w:val="24"/>
        </w:rPr>
        <w:t>plan so</w:t>
      </w:r>
      <w:r w:rsidRPr="00396CB2" w:rsidR="00C42401">
        <w:rPr>
          <w:rFonts w:cs="Times New Roman"/>
          <w:sz w:val="24"/>
          <w:szCs w:val="24"/>
        </w:rPr>
        <w:t xml:space="preserve"> as to </w:t>
      </w:r>
      <w:r w:rsidRPr="00396CB2" w:rsidR="00C42401">
        <w:rPr>
          <w:rFonts w:cs="Times New Roman"/>
          <w:sz w:val="24"/>
          <w:szCs w:val="24"/>
        </w:rPr>
        <w:t>help the prioritization of adjustments made on the financial plan. For instance, the hospital may want to adjust the MRI so that it can accommodate both heart and brain MRI</w:t>
      </w:r>
      <w:r w:rsidRPr="00396CB2">
        <w:rPr>
          <w:rFonts w:cs="Times New Roman"/>
          <w:sz w:val="24"/>
          <w:szCs w:val="24"/>
        </w:rPr>
        <w:t xml:space="preserve">’s, it may require approval from the management. In general, having a good strategic plan, following the financial planning process and assigning proper </w:t>
      </w:r>
      <w:r w:rsidRPr="00396CB2" w:rsidR="00097A7E">
        <w:rPr>
          <w:rFonts w:cs="Times New Roman"/>
          <w:sz w:val="24"/>
          <w:szCs w:val="24"/>
        </w:rPr>
        <w:t>responsibilities are a good strategy for ensuring the financial success of any organization (</w:t>
      </w:r>
      <w:r w:rsidRPr="00396CB2" w:rsidR="00097A7E">
        <w:rPr>
          <w:rFonts w:cs="Times New Roman"/>
          <w:sz w:val="24"/>
          <w:szCs w:val="24"/>
        </w:rPr>
        <w:t>Kaissi</w:t>
      </w:r>
      <w:r w:rsidRPr="00396CB2" w:rsidR="00097A7E">
        <w:rPr>
          <w:rFonts w:cs="Times New Roman"/>
          <w:sz w:val="24"/>
          <w:szCs w:val="24"/>
        </w:rPr>
        <w:t>, 2008).</w:t>
      </w:r>
    </w:p>
    <w:p w:rsidR="00923A09" w:rsidRPr="00396CB2" w:rsidP="001F56E2" w14:paraId="35E546BF" w14:textId="42F60512">
      <w:pPr>
        <w:spacing w:line="480" w:lineRule="auto"/>
        <w:ind w:firstLine="720"/>
        <w:jc w:val="both"/>
        <w:rPr>
          <w:rFonts w:cs="Times New Roman"/>
          <w:sz w:val="24"/>
          <w:szCs w:val="24"/>
        </w:rPr>
      </w:pPr>
      <w:r w:rsidRPr="00396CB2">
        <w:rPr>
          <w:rFonts w:cs="Times New Roman"/>
          <w:sz w:val="24"/>
          <w:szCs w:val="24"/>
        </w:rPr>
        <w:t>Most business uses variance analysis in its budget creation process. It involves comparing the budget of the company to the actual results, and the reasons for the differences are explained. Variance analysis is utilized for maintenance of control in a firm</w:t>
      </w:r>
      <w:r w:rsidRPr="00396CB2" w:rsidR="00FE0408">
        <w:rPr>
          <w:rFonts w:cs="Times New Roman"/>
          <w:sz w:val="24"/>
          <w:szCs w:val="24"/>
        </w:rPr>
        <w:t xml:space="preserve"> by extending the budget of the business whenever necessary</w:t>
      </w:r>
      <w:r w:rsidRPr="00396CB2">
        <w:rPr>
          <w:rFonts w:cs="Times New Roman"/>
          <w:sz w:val="24"/>
          <w:szCs w:val="24"/>
        </w:rPr>
        <w:t xml:space="preserve">. For instance, if </w:t>
      </w:r>
      <w:r w:rsidRPr="00396CB2" w:rsidR="00FE0408">
        <w:rPr>
          <w:rFonts w:cs="Times New Roman"/>
          <w:sz w:val="24"/>
          <w:szCs w:val="24"/>
        </w:rPr>
        <w:t>Bayside Memorial Hospital budgeted the cost of the MRI machine</w:t>
      </w:r>
      <w:r w:rsidRPr="00396CB2">
        <w:rPr>
          <w:rFonts w:cs="Times New Roman"/>
          <w:sz w:val="24"/>
          <w:szCs w:val="24"/>
        </w:rPr>
        <w:t xml:space="preserve"> For Stroke and heart patients</w:t>
      </w:r>
      <w:r w:rsidRPr="00396CB2" w:rsidR="00FE0408">
        <w:rPr>
          <w:rFonts w:cs="Times New Roman"/>
          <w:sz w:val="24"/>
          <w:szCs w:val="24"/>
        </w:rPr>
        <w:t xml:space="preserve"> at $2,000,000 and the actual cost became $2,500,000, the variance analysis becomes $500,000. The reason for </w:t>
      </w:r>
      <w:r w:rsidRPr="00396CB2">
        <w:rPr>
          <w:rFonts w:cs="Times New Roman"/>
          <w:sz w:val="24"/>
          <w:szCs w:val="24"/>
        </w:rPr>
        <w:t>these differences</w:t>
      </w:r>
      <w:r w:rsidRPr="00396CB2" w:rsidR="00FE0408">
        <w:rPr>
          <w:rFonts w:cs="Times New Roman"/>
          <w:sz w:val="24"/>
          <w:szCs w:val="24"/>
        </w:rPr>
        <w:t xml:space="preserve"> may be that management did not foresee the installation cost</w:t>
      </w:r>
      <w:r w:rsidRPr="00396CB2">
        <w:rPr>
          <w:rFonts w:cs="Times New Roman"/>
          <w:sz w:val="24"/>
          <w:szCs w:val="24"/>
        </w:rPr>
        <w:t>. According to (</w:t>
      </w:r>
      <w:r w:rsidRPr="00396CB2">
        <w:rPr>
          <w:rFonts w:cs="Times New Roman"/>
          <w:sz w:val="24"/>
          <w:szCs w:val="24"/>
        </w:rPr>
        <w:t>Widjaja</w:t>
      </w:r>
      <w:r w:rsidRPr="00396CB2">
        <w:rPr>
          <w:rFonts w:cs="Times New Roman"/>
          <w:sz w:val="24"/>
          <w:szCs w:val="24"/>
        </w:rPr>
        <w:t>, 2002), Variance analysis in determi</w:t>
      </w:r>
      <w:r w:rsidRPr="00396CB2" w:rsidR="00401A92">
        <w:rPr>
          <w:rFonts w:cs="Times New Roman"/>
          <w:sz w:val="24"/>
          <w:szCs w:val="24"/>
        </w:rPr>
        <w:t>ni</w:t>
      </w:r>
      <w:r w:rsidRPr="00396CB2">
        <w:rPr>
          <w:rFonts w:cs="Times New Roman"/>
          <w:sz w:val="24"/>
          <w:szCs w:val="24"/>
        </w:rPr>
        <w:t xml:space="preserve">ng major causes </w:t>
      </w:r>
      <w:r w:rsidRPr="00396CB2" w:rsidR="00401A92">
        <w:rPr>
          <w:rFonts w:cs="Times New Roman"/>
          <w:sz w:val="24"/>
          <w:szCs w:val="24"/>
        </w:rPr>
        <w:t>of differences in costs.</w:t>
      </w:r>
    </w:p>
    <w:p w:rsidR="008B25F5" w:rsidRPr="00396CB2" w:rsidP="001F56E2" w14:paraId="0C6DAA60" w14:textId="64557D74">
      <w:pPr>
        <w:spacing w:line="480" w:lineRule="auto"/>
        <w:ind w:firstLine="720"/>
        <w:jc w:val="both"/>
        <w:rPr>
          <w:rFonts w:cs="Times New Roman"/>
          <w:sz w:val="24"/>
          <w:szCs w:val="24"/>
        </w:rPr>
      </w:pPr>
      <w:r w:rsidRPr="00396CB2">
        <w:rPr>
          <w:rFonts w:cs="Times New Roman"/>
          <w:sz w:val="24"/>
          <w:szCs w:val="24"/>
        </w:rPr>
        <w:t>Considering the hospital's current financial situation, it is suitable for the management of Bayside Memorial hospital to consider the purchase of the MRI machine considering that their cash flow is stable and the MRI is highly likely to brin</w:t>
      </w:r>
      <w:r w:rsidRPr="00396CB2" w:rsidR="00755C43">
        <w:rPr>
          <w:rFonts w:cs="Times New Roman"/>
          <w:sz w:val="24"/>
          <w:szCs w:val="24"/>
        </w:rPr>
        <w:t xml:space="preserve">g higher profits to the hospital. Moreover, the purchase would improve the quality of scanning services offered by Bayside Memorial hospital. Also, the hospital should understand that having a financial </w:t>
      </w:r>
      <w:r w:rsidRPr="00396CB2" w:rsidR="00E3084E">
        <w:rPr>
          <w:rFonts w:cs="Times New Roman"/>
          <w:sz w:val="24"/>
          <w:szCs w:val="24"/>
        </w:rPr>
        <w:t>and strategic plan will help them explain and advance communication and confidence in the institution and address issues in the Hospital</w:t>
      </w:r>
      <w:r w:rsidRPr="00396CB2">
        <w:rPr>
          <w:rFonts w:cs="Times New Roman"/>
          <w:color w:val="222222"/>
          <w:sz w:val="24"/>
          <w:szCs w:val="24"/>
          <w:shd w:val="clear" w:color="auto" w:fill="FFFFFF"/>
        </w:rPr>
        <w:t> </w:t>
      </w:r>
    </w:p>
    <w:p w:rsidR="001F56E2" w14:paraId="5EC081CA" w14:textId="37164A66">
      <w:pPr>
        <w:rPr>
          <w:rFonts w:cs="Times New Roman"/>
          <w:sz w:val="24"/>
          <w:szCs w:val="24"/>
        </w:rPr>
      </w:pPr>
      <w:r>
        <w:rPr>
          <w:rFonts w:cs="Times New Roman"/>
          <w:sz w:val="24"/>
          <w:szCs w:val="24"/>
        </w:rPr>
        <w:br w:type="page"/>
      </w:r>
    </w:p>
    <w:p w:rsidR="00377DF4" w:rsidRPr="00396CB2" w14:paraId="6D30EC8A" w14:textId="77777777">
      <w:pPr>
        <w:rPr>
          <w:rFonts w:cs="Times New Roman"/>
          <w:sz w:val="24"/>
          <w:szCs w:val="24"/>
        </w:rPr>
      </w:pPr>
    </w:p>
    <w:p w:rsidR="00396CB2" w:rsidRPr="00396CB2" w:rsidP="001F56E2" w14:paraId="6F416AEC" w14:textId="0EAA7A7B">
      <w:pPr>
        <w:jc w:val="center"/>
        <w:rPr>
          <w:rFonts w:cs="Times New Roman"/>
          <w:sz w:val="24"/>
          <w:szCs w:val="24"/>
        </w:rPr>
      </w:pPr>
      <w:r w:rsidRPr="00396CB2">
        <w:rPr>
          <w:rFonts w:cs="Times New Roman"/>
          <w:sz w:val="24"/>
          <w:szCs w:val="24"/>
        </w:rPr>
        <w:t>Reference.</w:t>
      </w:r>
    </w:p>
    <w:p w:rsidR="00396CB2" w:rsidRPr="00396CB2" w:rsidP="001F56E2" w14:paraId="0F6A0AAA" w14:textId="77777777">
      <w:pPr>
        <w:spacing w:line="480" w:lineRule="auto"/>
        <w:ind w:left="720" w:hanging="720"/>
        <w:jc w:val="both"/>
        <w:rPr>
          <w:rFonts w:cs="Times New Roman"/>
          <w:color w:val="222222"/>
          <w:sz w:val="24"/>
          <w:szCs w:val="24"/>
          <w:shd w:val="clear" w:color="auto" w:fill="FFFFFF"/>
        </w:rPr>
      </w:pPr>
      <w:r w:rsidRPr="00396CB2">
        <w:rPr>
          <w:rFonts w:cs="Times New Roman"/>
          <w:color w:val="222222"/>
          <w:sz w:val="24"/>
          <w:szCs w:val="24"/>
          <w:shd w:val="clear" w:color="auto" w:fill="FFFFFF"/>
        </w:rPr>
        <w:t>Widjaja</w:t>
      </w:r>
      <w:r w:rsidRPr="00396CB2">
        <w:rPr>
          <w:rFonts w:cs="Times New Roman"/>
          <w:color w:val="222222"/>
          <w:sz w:val="24"/>
          <w:szCs w:val="24"/>
          <w:shd w:val="clear" w:color="auto" w:fill="FFFFFF"/>
        </w:rPr>
        <w:t xml:space="preserve">, L. S., Chan, B. P., Chen, H., Ong, B. K., &amp; Pang, Y. T. (2002). Variance analysis applied to a stroke pathway: how this can improve the efficiency of healthcare delivery. </w:t>
      </w:r>
      <w:r w:rsidRPr="00396CB2">
        <w:rPr>
          <w:rFonts w:cs="Times New Roman"/>
          <w:i/>
          <w:iCs/>
          <w:color w:val="222222"/>
          <w:sz w:val="24"/>
          <w:szCs w:val="24"/>
          <w:shd w:val="clear" w:color="auto" w:fill="FFFFFF"/>
        </w:rPr>
        <w:t>Annals of the Academy of Medicine, Singapore</w:t>
      </w:r>
      <w:r w:rsidRPr="00396CB2">
        <w:rPr>
          <w:rFonts w:cs="Times New Roman"/>
          <w:color w:val="222222"/>
          <w:sz w:val="24"/>
          <w:szCs w:val="24"/>
          <w:shd w:val="clear" w:color="auto" w:fill="FFFFFF"/>
        </w:rPr>
        <w:t>, </w:t>
      </w:r>
      <w:r w:rsidRPr="00396CB2">
        <w:rPr>
          <w:rFonts w:cs="Times New Roman"/>
          <w:i/>
          <w:iCs/>
          <w:color w:val="222222"/>
          <w:sz w:val="24"/>
          <w:szCs w:val="24"/>
          <w:shd w:val="clear" w:color="auto" w:fill="FFFFFF"/>
        </w:rPr>
        <w:t>31</w:t>
      </w:r>
      <w:r w:rsidRPr="00396CB2">
        <w:rPr>
          <w:rFonts w:cs="Times New Roman"/>
          <w:color w:val="222222"/>
          <w:sz w:val="24"/>
          <w:szCs w:val="24"/>
          <w:shd w:val="clear" w:color="auto" w:fill="FFFFFF"/>
        </w:rPr>
        <w:t>(4), 425.</w:t>
      </w:r>
    </w:p>
    <w:p w:rsidR="00396CB2" w:rsidRPr="00396CB2" w:rsidP="001F56E2" w14:paraId="7227DD9E" w14:textId="77777777">
      <w:pPr>
        <w:spacing w:line="480" w:lineRule="auto"/>
        <w:ind w:left="720" w:hanging="720"/>
        <w:jc w:val="both"/>
        <w:rPr>
          <w:rFonts w:cs="Times New Roman"/>
          <w:sz w:val="24"/>
          <w:szCs w:val="24"/>
        </w:rPr>
      </w:pPr>
      <w:r w:rsidRPr="00396CB2">
        <w:rPr>
          <w:rFonts w:cs="Times New Roman"/>
          <w:color w:val="222222"/>
          <w:sz w:val="24"/>
          <w:szCs w:val="24"/>
          <w:shd w:val="clear" w:color="auto" w:fill="FFFFFF"/>
        </w:rPr>
        <w:t>Kaissi</w:t>
      </w:r>
      <w:r w:rsidRPr="00396CB2">
        <w:rPr>
          <w:rFonts w:cs="Times New Roman"/>
          <w:color w:val="222222"/>
          <w:sz w:val="24"/>
          <w:szCs w:val="24"/>
          <w:shd w:val="clear" w:color="auto" w:fill="FFFFFF"/>
        </w:rPr>
        <w:t>, A. A., &amp; Begun, J. W. (2008). Strategic Planning Processes and Hospital Financial Performance. </w:t>
      </w:r>
      <w:r w:rsidRPr="00396CB2">
        <w:rPr>
          <w:rFonts w:cs="Times New Roman"/>
          <w:i/>
          <w:iCs/>
          <w:color w:val="222222"/>
          <w:sz w:val="24"/>
          <w:szCs w:val="24"/>
          <w:shd w:val="clear" w:color="auto" w:fill="FFFFFF"/>
        </w:rPr>
        <w:t>Journal of Healthcare Management</w:t>
      </w:r>
      <w:r w:rsidRPr="00396CB2">
        <w:rPr>
          <w:rFonts w:cs="Times New Roman"/>
          <w:color w:val="222222"/>
          <w:sz w:val="24"/>
          <w:szCs w:val="24"/>
          <w:shd w:val="clear" w:color="auto" w:fill="FFFFFF"/>
        </w:rPr>
        <w:t>, </w:t>
      </w:r>
      <w:r w:rsidRPr="00396CB2">
        <w:rPr>
          <w:rFonts w:cs="Times New Roman"/>
          <w:i/>
          <w:iCs/>
          <w:color w:val="222222"/>
          <w:sz w:val="24"/>
          <w:szCs w:val="24"/>
          <w:shd w:val="clear" w:color="auto" w:fill="FFFFFF"/>
        </w:rPr>
        <w:t>53</w:t>
      </w:r>
      <w:r w:rsidRPr="00396CB2">
        <w:rPr>
          <w:rFonts w:cs="Times New Roman"/>
          <w:color w:val="222222"/>
          <w:sz w:val="24"/>
          <w:szCs w:val="24"/>
          <w:shd w:val="clear" w:color="auto" w:fill="FFFFFF"/>
        </w:rPr>
        <w:t>(3).</w:t>
      </w:r>
    </w:p>
    <w:p w:rsidR="00396CB2" w:rsidRPr="00396CB2" w:rsidP="00396CB2" w14:paraId="3D2980F9" w14:textId="77777777">
      <w:pPr>
        <w:rPr>
          <w:rFonts w:cs="Times New Roman"/>
          <w:sz w:val="24"/>
          <w:szCs w:val="24"/>
        </w:rPr>
      </w:pPr>
    </w:p>
    <w:sectPr w:rsidSect="00396CB2">
      <w:headerReference w:type="default" r:id="rId4"/>
      <w:foot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9178444"/>
      <w:docPartObj>
        <w:docPartGallery w:val="Page Numbers (Bottom of Page)"/>
        <w:docPartUnique/>
      </w:docPartObj>
    </w:sdtPr>
    <w:sdtEndPr>
      <w:rPr>
        <w:noProof/>
      </w:rPr>
    </w:sdtEndPr>
    <w:sdtContent>
      <w:p w:rsidR="00396CB2" w14:paraId="319A1F2F" w14:textId="3CCBBFD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96CB2" w14:paraId="40BDB54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06986201"/>
      <w:docPartObj>
        <w:docPartGallery w:val="Page Numbers (Top of Page)"/>
        <w:docPartUnique/>
      </w:docPartObj>
    </w:sdtPr>
    <w:sdtEndPr>
      <w:rPr>
        <w:noProof/>
      </w:rPr>
    </w:sdtEndPr>
    <w:sdtContent>
      <w:p w:rsidR="00396CB2" w14:paraId="49856F7B" w14:textId="29B9C04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96CB2" w14:paraId="074DCBC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CB2" w14:paraId="16F9E598" w14:textId="040F7350">
    <w:pPr>
      <w:pStyle w:val="Header"/>
    </w:pPr>
    <w:r>
      <w:t>Running Head: Financial planning.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8348E8"/>
    <w:multiLevelType w:val="multilevel"/>
    <w:tmpl w:val="62E4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977386"/>
    <w:multiLevelType w:val="multilevel"/>
    <w:tmpl w:val="7058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413299"/>
    <w:multiLevelType w:val="multilevel"/>
    <w:tmpl w:val="C4F0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8F2D6C"/>
    <w:multiLevelType w:val="multilevel"/>
    <w:tmpl w:val="6996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9C22DA"/>
    <w:multiLevelType w:val="multilevel"/>
    <w:tmpl w:val="A212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8F40B6"/>
    <w:multiLevelType w:val="multilevel"/>
    <w:tmpl w:val="83F6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F06AD7"/>
    <w:multiLevelType w:val="multilevel"/>
    <w:tmpl w:val="2DD6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1B7471"/>
    <w:multiLevelType w:val="multilevel"/>
    <w:tmpl w:val="DAEE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F10A2B"/>
    <w:multiLevelType w:val="multilevel"/>
    <w:tmpl w:val="7C50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7"/>
  </w:num>
  <w:num w:numId="4">
    <w:abstractNumId w:val="4"/>
  </w:num>
  <w:num w:numId="5">
    <w:abstractNumId w:val="5"/>
  </w:num>
  <w:num w:numId="6">
    <w:abstractNumId w:val="3"/>
  </w:num>
  <w:num w:numId="7">
    <w:abstractNumId w:val="8"/>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F58"/>
    <w:rsid w:val="00097A7E"/>
    <w:rsid w:val="0011194F"/>
    <w:rsid w:val="001F56E2"/>
    <w:rsid w:val="00377DF4"/>
    <w:rsid w:val="00396CB2"/>
    <w:rsid w:val="00401A92"/>
    <w:rsid w:val="00441723"/>
    <w:rsid w:val="0058286E"/>
    <w:rsid w:val="006803D4"/>
    <w:rsid w:val="00755C43"/>
    <w:rsid w:val="008B25F5"/>
    <w:rsid w:val="008E7F09"/>
    <w:rsid w:val="00911C88"/>
    <w:rsid w:val="00923A09"/>
    <w:rsid w:val="00BE6C12"/>
    <w:rsid w:val="00C42401"/>
    <w:rsid w:val="00DF1F58"/>
    <w:rsid w:val="00E3084E"/>
    <w:rsid w:val="00FB363D"/>
    <w:rsid w:val="00FE04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3E6FCF7-632F-4454-BDD0-DBCE23E2E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8B25F5"/>
  </w:style>
  <w:style w:type="character" w:customStyle="1" w:styleId="kx21rb">
    <w:name w:val="kx21rb"/>
    <w:basedOn w:val="DefaultParagraphFont"/>
    <w:rsid w:val="008B25F5"/>
  </w:style>
  <w:style w:type="character" w:styleId="Strong">
    <w:name w:val="Strong"/>
    <w:basedOn w:val="DefaultParagraphFont"/>
    <w:uiPriority w:val="22"/>
    <w:qFormat/>
    <w:rsid w:val="00923A09"/>
    <w:rPr>
      <w:b/>
      <w:bCs/>
    </w:rPr>
  </w:style>
  <w:style w:type="character" w:styleId="Hyperlink">
    <w:name w:val="Hyperlink"/>
    <w:basedOn w:val="DefaultParagraphFont"/>
    <w:uiPriority w:val="99"/>
    <w:semiHidden/>
    <w:unhideWhenUsed/>
    <w:rsid w:val="00401A92"/>
    <w:rPr>
      <w:color w:val="0000FF"/>
      <w:u w:val="single"/>
    </w:rPr>
  </w:style>
  <w:style w:type="paragraph" w:styleId="NormalWeb">
    <w:name w:val="Normal (Web)"/>
    <w:basedOn w:val="Normal"/>
    <w:uiPriority w:val="99"/>
    <w:semiHidden/>
    <w:unhideWhenUsed/>
    <w:rsid w:val="00441723"/>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396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CB2"/>
  </w:style>
  <w:style w:type="paragraph" w:styleId="Footer">
    <w:name w:val="footer"/>
    <w:basedOn w:val="Normal"/>
    <w:link w:val="FooterChar"/>
    <w:uiPriority w:val="99"/>
    <w:unhideWhenUsed/>
    <w:rsid w:val="00396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2020-07-04T05:34:00Z</dcterms:created>
  <dcterms:modified xsi:type="dcterms:W3CDTF">2020-07-04T07:53:00Z</dcterms:modified>
</cp:coreProperties>
</file>